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992"/>
        <w:gridCol w:w="1418"/>
        <w:gridCol w:w="850"/>
        <w:gridCol w:w="1134"/>
        <w:gridCol w:w="4982"/>
        <w:gridCol w:w="992"/>
        <w:gridCol w:w="972"/>
        <w:gridCol w:w="875"/>
        <w:gridCol w:w="6"/>
      </w:tblGrid>
      <w:tr w:rsidR="00A76915" w:rsidRPr="00A76915" w:rsidTr="00A76915">
        <w:trPr>
          <w:trHeight w:val="421"/>
          <w:jc w:val="center"/>
        </w:trPr>
        <w:tc>
          <w:tcPr>
            <w:tcW w:w="147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32"/>
                <w:szCs w:val="32"/>
                <w:u w:val="single"/>
              </w:rPr>
            </w:pPr>
            <w:bookmarkStart w:id="0" w:name="_GoBack"/>
            <w:r w:rsidRPr="00A76915">
              <w:rPr>
                <w:rFonts w:ascii="仿宋" w:eastAsia="仿宋" w:hAnsi="仿宋" w:cs="黑体" w:hint="eastAsia"/>
                <w:b/>
                <w:kern w:val="0"/>
                <w:sz w:val="32"/>
                <w:szCs w:val="32"/>
                <w:shd w:val="clear" w:color="auto" w:fill="FFFFFF"/>
              </w:rPr>
              <w:t>附件</w:t>
            </w:r>
            <w:r w:rsidRPr="00A76915">
              <w:rPr>
                <w:rFonts w:ascii="仿宋" w:eastAsia="仿宋" w:hAnsi="仿宋" w:cs="黑体"/>
                <w:b/>
                <w:kern w:val="0"/>
                <w:sz w:val="32"/>
                <w:szCs w:val="32"/>
                <w:shd w:val="clear" w:color="auto" w:fill="FFFFFF"/>
              </w:rPr>
              <w:t>1</w:t>
            </w:r>
            <w:r w:rsidRPr="00A76915">
              <w:rPr>
                <w:rFonts w:ascii="仿宋" w:eastAsia="仿宋" w:hAnsi="仿宋" w:cs="黑体" w:hint="eastAsia"/>
                <w:b/>
                <w:kern w:val="0"/>
                <w:sz w:val="32"/>
                <w:szCs w:val="32"/>
                <w:shd w:val="clear" w:color="auto" w:fill="FFFFFF"/>
              </w:rPr>
              <w:t>:</w:t>
            </w:r>
            <w:r w:rsidRPr="00A76915">
              <w:rPr>
                <w:rFonts w:ascii="仿宋" w:eastAsia="仿宋" w:hAnsi="仿宋" w:cs="黑体" w:hint="eastAsia"/>
                <w:b/>
                <w:color w:val="000000"/>
                <w:kern w:val="0"/>
                <w:sz w:val="36"/>
                <w:szCs w:val="36"/>
                <w:lang w:bidi="ar"/>
              </w:rPr>
              <w:t>山西省</w:t>
            </w:r>
            <w:r w:rsidRPr="00A76915">
              <w:rPr>
                <w:rFonts w:ascii="仿宋" w:eastAsia="仿宋" w:hAnsi="仿宋" w:cs="黑体"/>
                <w:b/>
                <w:color w:val="000000"/>
                <w:kern w:val="0"/>
                <w:sz w:val="36"/>
                <w:szCs w:val="36"/>
                <w:lang w:bidi="ar"/>
              </w:rPr>
              <w:t>财政税务专科学校</w:t>
            </w:r>
            <w:r w:rsidRPr="00A76915">
              <w:rPr>
                <w:rFonts w:ascii="仿宋" w:eastAsia="仿宋" w:hAnsi="仿宋" w:cs="黑体"/>
                <w:b/>
                <w:color w:val="000000"/>
                <w:sz w:val="36"/>
                <w:szCs w:val="36"/>
                <w:lang w:bidi="ar"/>
              </w:rPr>
              <w:t>2019年</w:t>
            </w:r>
            <w:r w:rsidRPr="00A76915">
              <w:rPr>
                <w:rFonts w:ascii="仿宋" w:eastAsia="仿宋" w:hAnsi="仿宋" w:cs="黑体"/>
                <w:b/>
                <w:color w:val="000000"/>
                <w:kern w:val="0"/>
                <w:sz w:val="36"/>
                <w:szCs w:val="36"/>
                <w:lang w:bidi="ar"/>
              </w:rPr>
              <w:t>公开招聘“三支队伍”工作人员岗位表</w:t>
            </w:r>
            <w:bookmarkEnd w:id="0"/>
          </w:p>
        </w:tc>
      </w:tr>
      <w:tr w:rsidR="00A76915" w:rsidRPr="00A76915" w:rsidTr="00A76915">
        <w:trPr>
          <w:gridAfter w:val="1"/>
          <w:wAfter w:w="6" w:type="dxa"/>
          <w:trHeight w:val="5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其它要求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 w:bidi="ar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 w:rsidRPr="00A76915"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  <w:t>工作地点</w:t>
            </w:r>
          </w:p>
        </w:tc>
      </w:tr>
      <w:tr w:rsidR="00A76915" w:rsidRPr="00A76915" w:rsidTr="00A76915">
        <w:trPr>
          <w:gridAfter w:val="1"/>
          <w:wAfter w:w="6" w:type="dxa"/>
          <w:trHeight w:val="553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山西省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财政</w:t>
            </w:r>
          </w:p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/>
                <w:color w:val="000000"/>
                <w:sz w:val="22"/>
              </w:rPr>
              <w:t>税务专科学校</w:t>
            </w:r>
          </w:p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专职组织员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/>
                <w:color w:val="000000"/>
                <w:sz w:val="22"/>
              </w:rPr>
              <w:t>18周岁以上、35周岁以下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研究生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硕士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及以上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马克思主义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哲学（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010101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、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政治学理论（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030201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、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中共党史（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含: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党的学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说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与党的建设）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（030204）、</w:t>
            </w:r>
          </w:p>
          <w:p w:rsidR="00A76915" w:rsidRPr="00A76915" w:rsidRDefault="00A76915" w:rsidP="00A76915">
            <w:pPr>
              <w:spacing w:line="560" w:lineRule="exact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马克思主义理论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（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0305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中共党员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（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含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预备党员）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4位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数字代码为一级学科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；6位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数字</w:t>
            </w: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代码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为二级学科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太原</w:t>
            </w:r>
          </w:p>
        </w:tc>
      </w:tr>
      <w:tr w:rsidR="00A76915" w:rsidRPr="00A76915" w:rsidTr="00A76915">
        <w:trPr>
          <w:gridAfter w:val="1"/>
          <w:wAfter w:w="6" w:type="dxa"/>
          <w:trHeight w:val="553"/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专职辅导员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/>
                <w:color w:val="000000"/>
                <w:sz w:val="22"/>
              </w:rPr>
              <w:t>18周岁以上、35周岁以下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研究生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A76915">
              <w:rPr>
                <w:rFonts w:ascii="仿宋" w:eastAsia="仿宋" w:hAnsi="仿宋" w:cs="宋体" w:hint="eastAsia"/>
                <w:color w:val="000000"/>
                <w:sz w:val="22"/>
              </w:rPr>
              <w:t>硕士</w:t>
            </w:r>
            <w:r w:rsidRPr="00A76915">
              <w:rPr>
                <w:rFonts w:ascii="仿宋" w:eastAsia="仿宋" w:hAnsi="仿宋" w:cs="宋体"/>
                <w:color w:val="000000"/>
                <w:sz w:val="22"/>
              </w:rPr>
              <w:t>及以上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rPr>
                <w:rFonts w:ascii="仿宋" w:eastAsia="仿宋" w:hAnsi="仿宋" w:cs="宋体"/>
                <w:kern w:val="0"/>
                <w:sz w:val="22"/>
              </w:rPr>
            </w:pP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马克思主义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哲学（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010101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、思想政治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教育（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030505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教育学原理（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040101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高等教育学（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040106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</w:p>
          <w:p w:rsidR="00A76915" w:rsidRPr="00A76915" w:rsidRDefault="00A76915" w:rsidP="00A76915">
            <w:pPr>
              <w:spacing w:line="560" w:lineRule="exact"/>
              <w:rPr>
                <w:rFonts w:ascii="仿宋" w:eastAsia="仿宋" w:hAnsi="仿宋" w:cs="宋体"/>
                <w:kern w:val="0"/>
                <w:sz w:val="22"/>
              </w:rPr>
            </w:pPr>
            <w:r w:rsidRPr="00A76915">
              <w:rPr>
                <w:rFonts w:ascii="仿宋" w:eastAsia="仿宋" w:hAnsi="仿宋" w:cs="宋体"/>
                <w:kern w:val="0"/>
                <w:sz w:val="22"/>
              </w:rPr>
              <w:t>职业技术教育学（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040108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心理学（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0402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）、</w:t>
            </w:r>
          </w:p>
          <w:p w:rsidR="00A76915" w:rsidRPr="00A76915" w:rsidRDefault="00A76915" w:rsidP="00A76915">
            <w:pPr>
              <w:spacing w:line="56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新闻传播学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0503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、金融学（含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:保险学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）（020204）、计算机软件与理论（081202）、计算机应用技术（081203）、国际贸易学（020206）、会计学（120201）、旅游管理（120203）、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企业管理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（含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:财务管理、市场营销、人力资源管理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）（120202）、艺术学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0504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、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军事思想及军事历史（</w:t>
            </w:r>
            <w:r w:rsidRPr="00A76915">
              <w:rPr>
                <w:rFonts w:ascii="仿宋" w:eastAsia="仿宋" w:hAnsi="仿宋" w:cs="宋体" w:hint="eastAsia"/>
                <w:kern w:val="0"/>
                <w:sz w:val="22"/>
              </w:rPr>
              <w:t>1101</w:t>
            </w:r>
            <w:r w:rsidRPr="00A76915">
              <w:rPr>
                <w:rFonts w:ascii="仿宋" w:eastAsia="仿宋" w:hAnsi="仿宋" w:cs="宋体"/>
                <w:kern w:val="0"/>
                <w:sz w:val="22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76915" w:rsidRPr="00A76915" w:rsidRDefault="00A76915" w:rsidP="00A76915">
            <w:pPr>
              <w:spacing w:line="560" w:lineRule="exac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815FED" w:rsidRPr="00A76915" w:rsidRDefault="00A76915">
      <w:pPr>
        <w:rPr>
          <w:rFonts w:hint="eastAsia"/>
        </w:rPr>
      </w:pPr>
      <w:r>
        <w:rPr>
          <w:rFonts w:ascii="仿宋" w:eastAsia="仿宋" w:hAnsi="仿宋" w:cs="Times New Roman" w:hint="eastAsia"/>
          <w:sz w:val="22"/>
        </w:rPr>
        <w:t>注：</w:t>
      </w:r>
      <w:r w:rsidRPr="00A76915">
        <w:rPr>
          <w:rFonts w:ascii="仿宋" w:eastAsia="仿宋" w:hAnsi="仿宋" w:cs="Times New Roman" w:hint="eastAsia"/>
          <w:sz w:val="22"/>
        </w:rPr>
        <w:t>专业要</w:t>
      </w:r>
      <w:r>
        <w:rPr>
          <w:rFonts w:ascii="仿宋" w:eastAsia="仿宋" w:hAnsi="仿宋" w:cs="Times New Roman" w:hint="eastAsia"/>
          <w:sz w:val="22"/>
        </w:rPr>
        <w:t>求中所列学科类别及专业代码请参考“中国学位与研究生教育信息网”。</w:t>
      </w:r>
    </w:p>
    <w:sectPr w:rsidR="00815FED" w:rsidRPr="00A76915" w:rsidSect="00A76915">
      <w:footerReference w:type="even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673" w:rsidRPr="00975E66" w:rsidRDefault="00A76915">
    <w:pPr>
      <w:pStyle w:val="a3"/>
      <w:rPr>
        <w:rFonts w:ascii="仿宋" w:eastAsia="仿宋" w:hAnsi="仿宋"/>
        <w:sz w:val="24"/>
        <w:szCs w:val="24"/>
      </w:rPr>
    </w:pPr>
  </w:p>
  <w:p w:rsidR="00512673" w:rsidRDefault="00A7691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15"/>
    <w:rsid w:val="00815FED"/>
    <w:rsid w:val="00A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686F5-237A-42B5-B55B-85B1AB21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7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76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2019-08-16T02:40:00Z</dcterms:created>
  <dcterms:modified xsi:type="dcterms:W3CDTF">2019-08-16T02:43:00Z</dcterms:modified>
</cp:coreProperties>
</file>